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727" w:rsidRDefault="00A80763" w:rsidP="00F734E4">
      <w:pPr>
        <w:rPr>
          <w:rFonts w:ascii="Times New Roman" w:hAnsi="Times New Roman" w:cs="Times New Roman"/>
          <w:sz w:val="24"/>
          <w:szCs w:val="24"/>
        </w:rPr>
      </w:pPr>
      <w:r>
        <w:t>Notes For Senior Semina</w:t>
      </w:r>
      <w:r w:rsidR="00F734E4">
        <w:t>r</w:t>
      </w:r>
    </w:p>
    <w:p w:rsidR="004D4BB8" w:rsidRDefault="00ED001D" w:rsidP="004D4BB8">
      <w:pPr>
        <w:autoSpaceDE w:val="0"/>
        <w:autoSpaceDN w:val="0"/>
        <w:adjustRightInd w:val="0"/>
        <w:spacing w:after="0" w:line="240" w:lineRule="auto"/>
        <w:rPr>
          <w:rFonts w:ascii="Times New Roman" w:hAnsi="Times New Roman" w:cs="Times New Roman"/>
          <w:sz w:val="24"/>
          <w:szCs w:val="24"/>
        </w:rPr>
      </w:pPr>
      <w:proofErr w:type="gramStart"/>
      <w:r w:rsidRPr="00ED001D">
        <w:rPr>
          <w:rFonts w:ascii="Times New Roman" w:hAnsi="Times New Roman" w:cs="Times New Roman"/>
          <w:sz w:val="24"/>
          <w:szCs w:val="24"/>
        </w:rPr>
        <w:t>"The emergence of modern Child Health Care in America."</w:t>
      </w:r>
      <w:proofErr w:type="gramEnd"/>
      <w:r w:rsidRPr="00ED001D">
        <w:rPr>
          <w:rFonts w:ascii="Times New Roman" w:hAnsi="Times New Roman" w:cs="Times New Roman"/>
          <w:sz w:val="24"/>
          <w:szCs w:val="24"/>
        </w:rPr>
        <w:t xml:space="preserve"> </w:t>
      </w:r>
      <w:proofErr w:type="spellStart"/>
      <w:proofErr w:type="gramStart"/>
      <w:r w:rsidRPr="00ED001D">
        <w:rPr>
          <w:rFonts w:ascii="Times New Roman" w:hAnsi="Times New Roman" w:cs="Times New Roman"/>
          <w:i/>
          <w:iCs/>
          <w:sz w:val="24"/>
          <w:szCs w:val="24"/>
        </w:rPr>
        <w:t>Nationa</w:t>
      </w:r>
      <w:proofErr w:type="spellEnd"/>
      <w:r w:rsidRPr="00ED001D">
        <w:rPr>
          <w:rFonts w:ascii="Times New Roman" w:hAnsi="Times New Roman" w:cs="Times New Roman"/>
          <w:i/>
          <w:iCs/>
          <w:sz w:val="24"/>
          <w:szCs w:val="24"/>
        </w:rPr>
        <w:t xml:space="preserve"> Library of Medicine</w:t>
      </w:r>
      <w:r w:rsidRPr="00ED001D">
        <w:rPr>
          <w:rFonts w:ascii="Times New Roman" w:hAnsi="Times New Roman" w:cs="Times New Roman"/>
          <w:sz w:val="24"/>
          <w:szCs w:val="24"/>
        </w:rPr>
        <w:t>.</w:t>
      </w:r>
      <w:proofErr w:type="gramEnd"/>
      <w:r w:rsidRPr="00ED001D">
        <w:rPr>
          <w:rFonts w:ascii="Times New Roman" w:hAnsi="Times New Roman" w:cs="Times New Roman"/>
          <w:sz w:val="24"/>
          <w:szCs w:val="24"/>
        </w:rPr>
        <w:t xml:space="preserve"> </w:t>
      </w:r>
      <w:proofErr w:type="spellStart"/>
      <w:proofErr w:type="gramStart"/>
      <w:r w:rsidRPr="00ED001D">
        <w:rPr>
          <w:rFonts w:ascii="Times New Roman" w:hAnsi="Times New Roman" w:cs="Times New Roman"/>
          <w:sz w:val="24"/>
          <w:szCs w:val="24"/>
        </w:rPr>
        <w:t>N.p</w:t>
      </w:r>
      <w:proofErr w:type="spellEnd"/>
      <w:proofErr w:type="gramEnd"/>
      <w:r w:rsidRPr="00ED001D">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ED001D">
        <w:rPr>
          <w:rFonts w:ascii="Times New Roman" w:hAnsi="Times New Roman" w:cs="Times New Roman"/>
          <w:sz w:val="24"/>
          <w:szCs w:val="24"/>
        </w:rPr>
        <w:t>n.d</w:t>
      </w:r>
      <w:proofErr w:type="spellEnd"/>
      <w:r w:rsidRPr="00ED001D">
        <w:rPr>
          <w:rFonts w:ascii="Times New Roman" w:hAnsi="Times New Roman" w:cs="Times New Roman"/>
          <w:sz w:val="24"/>
          <w:szCs w:val="24"/>
        </w:rPr>
        <w:t>. Web. 23 Feb. 201</w:t>
      </w:r>
      <w:r>
        <w:rPr>
          <w:rFonts w:ascii="Times New Roman" w:hAnsi="Times New Roman" w:cs="Times New Roman"/>
          <w:sz w:val="24"/>
          <w:szCs w:val="24"/>
        </w:rPr>
        <w:t>0. &lt;http://www.nlm.nih.gov/hmd/p</w:t>
      </w:r>
      <w:r w:rsidRPr="00ED001D">
        <w:rPr>
          <w:rFonts w:ascii="Times New Roman" w:hAnsi="Times New Roman" w:cs="Times New Roman"/>
          <w:sz w:val="24"/>
          <w:szCs w:val="24"/>
        </w:rPr>
        <w:t>df/modern.pdf&gt;.</w:t>
      </w:r>
    </w:p>
    <w:p w:rsidR="00ED001D" w:rsidRPr="00ED001D" w:rsidRDefault="00ED001D" w:rsidP="004D4BB8">
      <w:pPr>
        <w:autoSpaceDE w:val="0"/>
        <w:autoSpaceDN w:val="0"/>
        <w:adjustRightInd w:val="0"/>
        <w:spacing w:after="0" w:line="240" w:lineRule="auto"/>
        <w:rPr>
          <w:rFonts w:ascii="Times New Roman" w:hAnsi="Times New Roman" w:cs="Times New Roman"/>
          <w:sz w:val="24"/>
          <w:szCs w:val="24"/>
        </w:rPr>
      </w:pPr>
    </w:p>
    <w:p w:rsidR="004D4BB8" w:rsidRDefault="00ED001D" w:rsidP="00ED001D">
      <w:pPr>
        <w:pStyle w:val="Default"/>
        <w:numPr>
          <w:ilvl w:val="0"/>
          <w:numId w:val="9"/>
        </w:numPr>
        <w:rPr>
          <w:rFonts w:ascii="Times New Roman" w:hAnsi="Times New Roman" w:cs="Times New Roman"/>
        </w:rPr>
      </w:pPr>
      <w:r>
        <w:rPr>
          <w:rFonts w:ascii="Times New Roman" w:hAnsi="Times New Roman" w:cs="Times New Roman"/>
        </w:rPr>
        <w:t>Develop</w:t>
      </w:r>
      <w:r w:rsidR="004D4BB8" w:rsidRPr="00ED001D">
        <w:rPr>
          <w:rFonts w:ascii="Times New Roman" w:hAnsi="Times New Roman" w:cs="Times New Roman"/>
        </w:rPr>
        <w:t xml:space="preserve">ments relating to the field of pediatrics during the period 1873-1931. </w:t>
      </w:r>
    </w:p>
    <w:p w:rsidR="00ED001D" w:rsidRPr="00ED001D" w:rsidRDefault="00ED001D" w:rsidP="00ED001D">
      <w:pPr>
        <w:pStyle w:val="Default"/>
        <w:numPr>
          <w:ilvl w:val="1"/>
          <w:numId w:val="9"/>
        </w:numPr>
        <w:rPr>
          <w:rFonts w:ascii="Times New Roman" w:hAnsi="Times New Roman" w:cs="Times New Roman"/>
        </w:rPr>
      </w:pPr>
      <w:proofErr w:type="gramStart"/>
      <w:r w:rsidRPr="00ED001D">
        <w:rPr>
          <w:rFonts w:ascii="Times New Roman" w:hAnsi="Times New Roman" w:cs="Times New Roman"/>
        </w:rPr>
        <w:t>latter</w:t>
      </w:r>
      <w:proofErr w:type="gramEnd"/>
      <w:r w:rsidRPr="00ED001D">
        <w:rPr>
          <w:rFonts w:ascii="Times New Roman" w:hAnsi="Times New Roman" w:cs="Times New Roman"/>
        </w:rPr>
        <w:t xml:space="preserve"> half of the nineteenth century there was no distinction in the medical care for the adult or the child. </w:t>
      </w:r>
    </w:p>
    <w:p w:rsidR="00ED001D" w:rsidRDefault="00ED001D" w:rsidP="00ED001D">
      <w:pPr>
        <w:pStyle w:val="Default"/>
        <w:numPr>
          <w:ilvl w:val="0"/>
          <w:numId w:val="9"/>
        </w:numPr>
        <w:rPr>
          <w:rFonts w:ascii="Times New Roman" w:hAnsi="Times New Roman" w:cs="Times New Roman"/>
        </w:rPr>
      </w:pPr>
      <w:r w:rsidRPr="00ED001D">
        <w:rPr>
          <w:rFonts w:ascii="Times New Roman" w:hAnsi="Times New Roman" w:cs="Times New Roman"/>
        </w:rPr>
        <w:t>Dr. William P. Dewees of the University of Pennsylvania in 1825 published a treatise on the physical and medical treatment of children which may be considered the first comprehensive American work on the subject.</w:t>
      </w:r>
    </w:p>
    <w:p w:rsidR="00ED001D" w:rsidRDefault="00ED001D" w:rsidP="00ED001D">
      <w:pPr>
        <w:pStyle w:val="Default"/>
        <w:numPr>
          <w:ilvl w:val="0"/>
          <w:numId w:val="9"/>
        </w:numPr>
        <w:rPr>
          <w:rFonts w:ascii="Times New Roman" w:hAnsi="Times New Roman" w:cs="Times New Roman"/>
        </w:rPr>
      </w:pPr>
      <w:r w:rsidRPr="00ED001D">
        <w:rPr>
          <w:rFonts w:ascii="Times New Roman" w:hAnsi="Times New Roman" w:cs="Times New Roman"/>
        </w:rPr>
        <w:t>Dr. Jacobi wrote a vast number of clinical papers and essays and his influence as a physician and re</w:t>
      </w:r>
      <w:r>
        <w:rPr>
          <w:rFonts w:ascii="Times New Roman" w:hAnsi="Times New Roman" w:cs="Times New Roman"/>
        </w:rPr>
        <w:t>se</w:t>
      </w:r>
      <w:r w:rsidRPr="00ED001D">
        <w:rPr>
          <w:rFonts w:ascii="Times New Roman" w:hAnsi="Times New Roman" w:cs="Times New Roman"/>
        </w:rPr>
        <w:t xml:space="preserve">archer in the cause for child health care is unequaled in American pediatrics. </w:t>
      </w:r>
    </w:p>
    <w:p w:rsidR="00ED001D" w:rsidRPr="00790A43" w:rsidRDefault="00790A43" w:rsidP="00790A43">
      <w:pPr>
        <w:pStyle w:val="Default"/>
        <w:numPr>
          <w:ilvl w:val="0"/>
          <w:numId w:val="9"/>
        </w:numPr>
        <w:rPr>
          <w:rFonts w:ascii="Times New Roman" w:hAnsi="Times New Roman" w:cs="Times New Roman"/>
        </w:rPr>
      </w:pPr>
      <w:r>
        <w:rPr>
          <w:sz w:val="21"/>
          <w:szCs w:val="21"/>
        </w:rPr>
        <w:t>New York ci</w:t>
      </w:r>
      <w:r w:rsidRPr="00790A43">
        <w:rPr>
          <w:sz w:val="21"/>
          <w:szCs w:val="21"/>
        </w:rPr>
        <w:t xml:space="preserve">ty established the first Division of </w:t>
      </w:r>
      <w:r>
        <w:rPr>
          <w:sz w:val="21"/>
          <w:szCs w:val="21"/>
        </w:rPr>
        <w:t>Chil</w:t>
      </w:r>
      <w:r w:rsidRPr="00790A43">
        <w:rPr>
          <w:sz w:val="21"/>
          <w:szCs w:val="21"/>
        </w:rPr>
        <w:t>d Hygiene</w:t>
      </w:r>
      <w:proofErr w:type="gramStart"/>
      <w:r w:rsidRPr="00790A43">
        <w:rPr>
          <w:sz w:val="21"/>
          <w:szCs w:val="21"/>
        </w:rPr>
        <w:t>, ,with</w:t>
      </w:r>
      <w:proofErr w:type="gramEnd"/>
      <w:r w:rsidRPr="00790A43">
        <w:rPr>
          <w:sz w:val="21"/>
          <w:szCs w:val="21"/>
        </w:rPr>
        <w:t xml:space="preserve"> Dr. S. Josephine Baker in charge. </w:t>
      </w:r>
    </w:p>
    <w:p w:rsidR="00790A43" w:rsidRDefault="00790A43" w:rsidP="00790A43">
      <w:pPr>
        <w:pStyle w:val="Default"/>
        <w:numPr>
          <w:ilvl w:val="0"/>
          <w:numId w:val="9"/>
        </w:numPr>
        <w:rPr>
          <w:rFonts w:ascii="Times New Roman" w:hAnsi="Times New Roman" w:cs="Times New Roman"/>
        </w:rPr>
      </w:pPr>
      <w:proofErr w:type="gramStart"/>
      <w:r>
        <w:rPr>
          <w:sz w:val="21"/>
          <w:szCs w:val="21"/>
        </w:rPr>
        <w:t>In !</w:t>
      </w:r>
      <w:proofErr w:type="gramEnd"/>
      <w:r>
        <w:rPr>
          <w:sz w:val="21"/>
          <w:szCs w:val="21"/>
        </w:rPr>
        <w:t>909, the first White House Conference on</w:t>
      </w:r>
      <w:r>
        <w:rPr>
          <w:sz w:val="14"/>
          <w:szCs w:val="14"/>
        </w:rPr>
        <w:t xml:space="preserve"> </w:t>
      </w:r>
      <w:r>
        <w:rPr>
          <w:sz w:val="21"/>
          <w:szCs w:val="21"/>
        </w:rPr>
        <w:t>children, called by President Theodore Roosevelt, recommended the creation of a Children’s Bureau</w:t>
      </w:r>
      <w:r w:rsidRPr="00790A43">
        <w:rPr>
          <w:rFonts w:ascii="Times New Roman" w:hAnsi="Times New Roman" w:cs="Times New Roman"/>
        </w:rPr>
        <w:t xml:space="preserve">. President Taft </w:t>
      </w:r>
      <w:r w:rsidR="006A415D" w:rsidRPr="00790A43">
        <w:rPr>
          <w:rFonts w:ascii="Times New Roman" w:hAnsi="Times New Roman" w:cs="Times New Roman"/>
        </w:rPr>
        <w:t>endorsed the</w:t>
      </w:r>
      <w:r w:rsidRPr="00790A43">
        <w:rPr>
          <w:rFonts w:ascii="Times New Roman" w:hAnsi="Times New Roman" w:cs="Times New Roman"/>
        </w:rPr>
        <w:t xml:space="preserve"> proposal in 1910 and on April 9, 1912, he signed the bill establishing the Bureau. </w:t>
      </w:r>
    </w:p>
    <w:p w:rsidR="007B212F" w:rsidRDefault="007B212F" w:rsidP="007B212F">
      <w:pPr>
        <w:pStyle w:val="Default"/>
        <w:rPr>
          <w:rFonts w:ascii="Times New Roman" w:hAnsi="Times New Roman" w:cs="Times New Roman"/>
        </w:rPr>
      </w:pPr>
    </w:p>
    <w:p w:rsidR="007B212F" w:rsidRDefault="007B212F" w:rsidP="007B212F">
      <w:pPr>
        <w:pStyle w:val="Default"/>
        <w:rPr>
          <w:rFonts w:ascii="Times New Roman" w:hAnsi="Times New Roman" w:cs="Times New Roman"/>
        </w:rPr>
      </w:pPr>
    </w:p>
    <w:p w:rsidR="007B212F" w:rsidRDefault="005877AA" w:rsidP="007B212F">
      <w:pPr>
        <w:pStyle w:val="Default"/>
        <w:rPr>
          <w:rFonts w:ascii="Times New Roman" w:hAnsi="Times New Roman" w:cs="Times New Roman"/>
        </w:rPr>
      </w:pPr>
      <w:proofErr w:type="gramStart"/>
      <w:r w:rsidRPr="005877AA">
        <w:rPr>
          <w:rFonts w:ascii="Times New Roman" w:hAnsi="Times New Roman" w:cs="Times New Roman"/>
        </w:rPr>
        <w:t xml:space="preserve">Shea, Katherine, Karen Davis, and Edward </w:t>
      </w:r>
      <w:proofErr w:type="spellStart"/>
      <w:r w:rsidRPr="005877AA">
        <w:rPr>
          <w:rFonts w:ascii="Times New Roman" w:hAnsi="Times New Roman" w:cs="Times New Roman"/>
        </w:rPr>
        <w:t>Schor</w:t>
      </w:r>
      <w:proofErr w:type="spellEnd"/>
      <w:r w:rsidRPr="005877AA">
        <w:rPr>
          <w:rFonts w:ascii="Times New Roman" w:hAnsi="Times New Roman" w:cs="Times New Roman"/>
        </w:rPr>
        <w:t>.</w:t>
      </w:r>
      <w:proofErr w:type="gramEnd"/>
      <w:r w:rsidRPr="005877AA">
        <w:rPr>
          <w:rFonts w:ascii="Times New Roman" w:hAnsi="Times New Roman" w:cs="Times New Roman"/>
        </w:rPr>
        <w:t xml:space="preserve"> "U.S. Variations in Child Health System Performance: A State Scorecard." </w:t>
      </w:r>
      <w:r w:rsidRPr="005877AA">
        <w:rPr>
          <w:rFonts w:ascii="Times New Roman" w:hAnsi="Times New Roman" w:cs="Times New Roman"/>
          <w:i/>
          <w:iCs/>
        </w:rPr>
        <w:t>The commonwealth Fund</w:t>
      </w:r>
      <w:r w:rsidRPr="005877AA">
        <w:rPr>
          <w:rFonts w:ascii="Times New Roman" w:hAnsi="Times New Roman" w:cs="Times New Roman"/>
        </w:rPr>
        <w:t xml:space="preserve">. </w:t>
      </w:r>
      <w:proofErr w:type="spellStart"/>
      <w:proofErr w:type="gramStart"/>
      <w:r w:rsidRPr="005877AA">
        <w:rPr>
          <w:rFonts w:ascii="Times New Roman" w:hAnsi="Times New Roman" w:cs="Times New Roman"/>
        </w:rPr>
        <w:t>N.p</w:t>
      </w:r>
      <w:proofErr w:type="spellEnd"/>
      <w:proofErr w:type="gramEnd"/>
      <w:r w:rsidRPr="005877AA">
        <w:rPr>
          <w:rFonts w:ascii="Times New Roman" w:hAnsi="Times New Roman" w:cs="Times New Roman"/>
        </w:rPr>
        <w:t xml:space="preserve">., </w:t>
      </w:r>
      <w:proofErr w:type="spellStart"/>
      <w:r w:rsidRPr="005877AA">
        <w:rPr>
          <w:rFonts w:ascii="Times New Roman" w:hAnsi="Times New Roman" w:cs="Times New Roman"/>
        </w:rPr>
        <w:t>n.d</w:t>
      </w:r>
      <w:proofErr w:type="spellEnd"/>
      <w:r w:rsidRPr="005877AA">
        <w:rPr>
          <w:rFonts w:ascii="Times New Roman" w:hAnsi="Times New Roman" w:cs="Times New Roman"/>
        </w:rPr>
        <w:t xml:space="preserve">. Web. 23 Feb. 2010. </w:t>
      </w:r>
      <w:proofErr w:type="gramStart"/>
      <w:r w:rsidRPr="005877AA">
        <w:rPr>
          <w:rFonts w:ascii="Times New Roman" w:hAnsi="Times New Roman" w:cs="Times New Roman"/>
        </w:rPr>
        <w:t>&lt;http://www.commonwealthfund.org/Content/Publications/ Fund-Reports/2008/May/ U-S--Variations-in-Child-Health-System-Performance--A-State-Scorecard.aspx&gt;.</w:t>
      </w:r>
      <w:proofErr w:type="gramEnd"/>
    </w:p>
    <w:p w:rsidR="005877AA" w:rsidRDefault="005877AA" w:rsidP="007B212F">
      <w:pPr>
        <w:pStyle w:val="Default"/>
        <w:rPr>
          <w:rFonts w:ascii="Times New Roman" w:hAnsi="Times New Roman" w:cs="Times New Roman"/>
        </w:rPr>
      </w:pPr>
    </w:p>
    <w:p w:rsidR="005877AA" w:rsidRPr="005877AA" w:rsidRDefault="005877AA" w:rsidP="005877AA">
      <w:pPr>
        <w:pStyle w:val="Default"/>
        <w:numPr>
          <w:ilvl w:val="0"/>
          <w:numId w:val="10"/>
        </w:numPr>
        <w:rPr>
          <w:rFonts w:ascii="Times New Roman" w:hAnsi="Times New Roman" w:cs="Times New Roman"/>
          <w:color w:val="auto"/>
        </w:rPr>
      </w:pPr>
      <w:r w:rsidRPr="005877AA">
        <w:rPr>
          <w:rFonts w:ascii="Times New Roman" w:hAnsi="Times New Roman" w:cs="Times New Roman"/>
          <w:color w:val="auto"/>
        </w:rPr>
        <w:t>More than one-third of children nationally receive health care funded by the federal government as well as the 50 states and the District of Columbia.</w:t>
      </w:r>
    </w:p>
    <w:p w:rsidR="005877AA" w:rsidRPr="005877AA" w:rsidRDefault="005877AA" w:rsidP="005877AA">
      <w:pPr>
        <w:pStyle w:val="Default"/>
        <w:numPr>
          <w:ilvl w:val="0"/>
          <w:numId w:val="10"/>
        </w:numPr>
        <w:rPr>
          <w:rFonts w:ascii="Times New Roman" w:hAnsi="Times New Roman" w:cs="Times New Roman"/>
          <w:color w:val="auto"/>
        </w:rPr>
      </w:pPr>
      <w:r w:rsidRPr="005877AA">
        <w:rPr>
          <w:rFonts w:ascii="Times New Roman" w:hAnsi="Times New Roman" w:cs="Times New Roman"/>
          <w:color w:val="auto"/>
        </w:rPr>
        <w:t>Twenty-eight million children are covered by Medicaid, and 6 million are covered by the State Children's Health Insurance Program (SCHIP), which was enacted in 1997 to expand coverage of children in low-income families.</w:t>
      </w:r>
    </w:p>
    <w:p w:rsidR="005877AA" w:rsidRDefault="005877AA" w:rsidP="005877AA">
      <w:pPr>
        <w:pStyle w:val="Default"/>
        <w:numPr>
          <w:ilvl w:val="0"/>
          <w:numId w:val="10"/>
        </w:numPr>
        <w:rPr>
          <w:rFonts w:ascii="Times New Roman" w:hAnsi="Times New Roman" w:cs="Times New Roman"/>
          <w:color w:val="auto"/>
        </w:rPr>
      </w:pPr>
      <w:r w:rsidRPr="005877AA">
        <w:rPr>
          <w:rFonts w:ascii="Times New Roman" w:hAnsi="Times New Roman" w:cs="Times New Roman"/>
          <w:color w:val="auto"/>
        </w:rPr>
        <w:t>The proportion of children who are uninsured ranges from 5 percent in Michigan to 20 percent in Texas</w:t>
      </w:r>
    </w:p>
    <w:p w:rsidR="005877AA" w:rsidRDefault="005877AA" w:rsidP="005877AA">
      <w:pPr>
        <w:pStyle w:val="Default"/>
        <w:numPr>
          <w:ilvl w:val="0"/>
          <w:numId w:val="10"/>
        </w:numPr>
        <w:rPr>
          <w:rFonts w:ascii="Times New Roman" w:hAnsi="Times New Roman" w:cs="Times New Roman"/>
          <w:color w:val="auto"/>
        </w:rPr>
      </w:pPr>
      <w:r w:rsidRPr="00E858D6">
        <w:rPr>
          <w:rFonts w:ascii="Times New Roman" w:hAnsi="Times New Roman" w:cs="Times New Roman"/>
          <w:color w:val="auto"/>
        </w:rPr>
        <w:t>Seven states Massachusetts, Iowa, Rhode Island, Ohio, Vermont, Alabama, and Wisconsin  are national leaders in giving children access to care and ensuring high-quality care</w:t>
      </w:r>
    </w:p>
    <w:p w:rsidR="00E858D6" w:rsidRDefault="00E858D6" w:rsidP="005877AA">
      <w:pPr>
        <w:pStyle w:val="Default"/>
        <w:numPr>
          <w:ilvl w:val="0"/>
          <w:numId w:val="10"/>
        </w:numPr>
        <w:rPr>
          <w:rFonts w:ascii="Times New Roman" w:hAnsi="Times New Roman" w:cs="Times New Roman"/>
          <w:color w:val="auto"/>
        </w:rPr>
      </w:pPr>
      <w:r w:rsidRPr="00E858D6">
        <w:rPr>
          <w:rFonts w:ascii="Times New Roman" w:hAnsi="Times New Roman" w:cs="Times New Roman"/>
          <w:color w:val="auto"/>
        </w:rPr>
        <w:t>If all states achieved top levels on each dimension of performance, 4.7 million more children would be insured and nearly 12 million more children would receive at least one medical and dental pr</w:t>
      </w:r>
      <w:r>
        <w:rPr>
          <w:rFonts w:ascii="Times New Roman" w:hAnsi="Times New Roman" w:cs="Times New Roman"/>
          <w:color w:val="auto"/>
        </w:rPr>
        <w:t>eventive care visit per year.</w:t>
      </w:r>
      <w:r w:rsidRPr="00E858D6">
        <w:rPr>
          <w:rFonts w:ascii="Times New Roman" w:hAnsi="Times New Roman" w:cs="Times New Roman"/>
          <w:color w:val="auto"/>
        </w:rPr>
        <w:t xml:space="preserve"> More than 750,000 more children ages 19 to 35 months would be up-to-date on all recommended doses of five key vaccines, and more than 412,000 fewer children with special health care needs who needed specialist care would have problems getting referrals to specialty care services. Likewise, nearly 11 million additional children would have a medical home to help coordinate care, and 1.6 million fewer children ages 1 to 5 would be at moderate-to-high risk for developmental delays later in life.</w:t>
      </w:r>
    </w:p>
    <w:p w:rsidR="00E858D6" w:rsidRDefault="00E858D6" w:rsidP="00E858D6">
      <w:pPr>
        <w:pStyle w:val="Default"/>
        <w:rPr>
          <w:rFonts w:ascii="Times New Roman" w:hAnsi="Times New Roman" w:cs="Times New Roman"/>
          <w:color w:val="auto"/>
        </w:rPr>
      </w:pPr>
    </w:p>
    <w:p w:rsidR="00E858D6" w:rsidRPr="00E858D6" w:rsidRDefault="00E858D6" w:rsidP="00E858D6">
      <w:pPr>
        <w:pStyle w:val="Default"/>
        <w:rPr>
          <w:rFonts w:ascii="Times New Roman" w:hAnsi="Times New Roman" w:cs="Times New Roman"/>
          <w:color w:val="auto"/>
        </w:rPr>
      </w:pPr>
      <w:r w:rsidRPr="00E858D6">
        <w:rPr>
          <w:rFonts w:ascii="Times New Roman" w:hAnsi="Times New Roman" w:cs="Times New Roman"/>
        </w:rPr>
        <w:lastRenderedPageBreak/>
        <w:t xml:space="preserve">"New Study Finds Serious Gaps In Health Care Quality for America's Children." </w:t>
      </w:r>
      <w:r w:rsidRPr="00E858D6">
        <w:rPr>
          <w:rFonts w:ascii="Times New Roman" w:hAnsi="Times New Roman" w:cs="Times New Roman"/>
        </w:rPr>
        <w:br/>
        <w:t>     </w:t>
      </w:r>
      <w:proofErr w:type="gramStart"/>
      <w:r w:rsidRPr="00E858D6">
        <w:rPr>
          <w:rFonts w:ascii="Times New Roman" w:hAnsi="Times New Roman" w:cs="Times New Roman"/>
          <w:i/>
          <w:iCs/>
        </w:rPr>
        <w:t>Rand Cooperation</w:t>
      </w:r>
      <w:r w:rsidRPr="00E858D6">
        <w:rPr>
          <w:rFonts w:ascii="Times New Roman" w:hAnsi="Times New Roman" w:cs="Times New Roman"/>
        </w:rPr>
        <w:t>.</w:t>
      </w:r>
      <w:proofErr w:type="gramEnd"/>
      <w:r w:rsidRPr="00E858D6">
        <w:rPr>
          <w:rFonts w:ascii="Times New Roman" w:hAnsi="Times New Roman" w:cs="Times New Roman"/>
        </w:rPr>
        <w:t xml:space="preserve"> </w:t>
      </w:r>
      <w:proofErr w:type="spellStart"/>
      <w:proofErr w:type="gramStart"/>
      <w:r w:rsidRPr="00E858D6">
        <w:rPr>
          <w:rFonts w:ascii="Times New Roman" w:hAnsi="Times New Roman" w:cs="Times New Roman"/>
        </w:rPr>
        <w:t>N.p</w:t>
      </w:r>
      <w:proofErr w:type="spellEnd"/>
      <w:proofErr w:type="gramEnd"/>
      <w:r w:rsidRPr="00E858D6">
        <w:rPr>
          <w:rFonts w:ascii="Times New Roman" w:hAnsi="Times New Roman" w:cs="Times New Roman"/>
        </w:rPr>
        <w:t xml:space="preserve">., </w:t>
      </w:r>
      <w:proofErr w:type="spellStart"/>
      <w:r w:rsidRPr="00E858D6">
        <w:rPr>
          <w:rFonts w:ascii="Times New Roman" w:hAnsi="Times New Roman" w:cs="Times New Roman"/>
        </w:rPr>
        <w:t>n.d</w:t>
      </w:r>
      <w:proofErr w:type="spellEnd"/>
      <w:r w:rsidRPr="00E858D6">
        <w:rPr>
          <w:rFonts w:ascii="Times New Roman" w:hAnsi="Times New Roman" w:cs="Times New Roman"/>
        </w:rPr>
        <w:t xml:space="preserve">. Web. 28 Feb. 2010. </w:t>
      </w:r>
      <w:proofErr w:type="gramStart"/>
      <w:r w:rsidRPr="00E858D6">
        <w:rPr>
          <w:rFonts w:ascii="Times New Roman" w:hAnsi="Times New Roman" w:cs="Times New Roman"/>
        </w:rPr>
        <w:t xml:space="preserve">&lt;http://www.rand.org/ </w:t>
      </w:r>
      <w:r w:rsidRPr="00E858D6">
        <w:rPr>
          <w:rFonts w:ascii="Times New Roman" w:hAnsi="Times New Roman" w:cs="Times New Roman"/>
        </w:rPr>
        <w:br/>
        <w:t>     news/press/2007/10/10/index1.html&gt;.</w:t>
      </w:r>
      <w:proofErr w:type="gramEnd"/>
    </w:p>
    <w:p w:rsidR="00E858D6" w:rsidRDefault="00E858D6" w:rsidP="00E858D6">
      <w:pPr>
        <w:pStyle w:val="Default"/>
        <w:rPr>
          <w:rFonts w:ascii="Times New Roman" w:hAnsi="Times New Roman" w:cs="Times New Roman"/>
          <w:color w:val="auto"/>
        </w:rPr>
      </w:pPr>
    </w:p>
    <w:p w:rsidR="00E858D6" w:rsidRDefault="00E858D6" w:rsidP="00E858D6">
      <w:pPr>
        <w:pStyle w:val="Default"/>
        <w:rPr>
          <w:rFonts w:ascii="Times New Roman" w:hAnsi="Times New Roman" w:cs="Times New Roman"/>
          <w:color w:val="auto"/>
        </w:rPr>
      </w:pPr>
    </w:p>
    <w:p w:rsidR="00E858D6" w:rsidRPr="00E858D6" w:rsidRDefault="00E858D6" w:rsidP="00E858D6">
      <w:pPr>
        <w:pStyle w:val="Default"/>
        <w:numPr>
          <w:ilvl w:val="0"/>
          <w:numId w:val="11"/>
        </w:numPr>
        <w:rPr>
          <w:rFonts w:ascii="Times New Roman" w:hAnsi="Times New Roman" w:cs="Times New Roman"/>
          <w:color w:val="auto"/>
        </w:rPr>
      </w:pPr>
      <w:r w:rsidRPr="00E858D6">
        <w:rPr>
          <w:rFonts w:ascii="Times New Roman" w:hAnsi="Times New Roman" w:cs="Times New Roman"/>
        </w:rPr>
        <w:t xml:space="preserve">Quality varied widely according to type of care: </w:t>
      </w:r>
    </w:p>
    <w:p w:rsidR="00E858D6" w:rsidRPr="00E858D6" w:rsidRDefault="00E858D6" w:rsidP="00E858D6">
      <w:pPr>
        <w:pStyle w:val="Default"/>
        <w:numPr>
          <w:ilvl w:val="1"/>
          <w:numId w:val="11"/>
        </w:numPr>
        <w:rPr>
          <w:rFonts w:ascii="Times New Roman" w:hAnsi="Times New Roman" w:cs="Times New Roman"/>
          <w:color w:val="auto"/>
        </w:rPr>
      </w:pPr>
      <w:r w:rsidRPr="00E858D6">
        <w:rPr>
          <w:rFonts w:ascii="Times New Roman" w:hAnsi="Times New Roman" w:cs="Times New Roman"/>
        </w:rPr>
        <w:t xml:space="preserve">Children received 68 percent of recommended care for acute medical problems, </w:t>
      </w:r>
    </w:p>
    <w:p w:rsidR="00E858D6" w:rsidRPr="00E858D6" w:rsidRDefault="00E858D6" w:rsidP="00E858D6">
      <w:pPr>
        <w:pStyle w:val="Default"/>
        <w:numPr>
          <w:ilvl w:val="1"/>
          <w:numId w:val="11"/>
        </w:numPr>
        <w:rPr>
          <w:rFonts w:ascii="Times New Roman" w:hAnsi="Times New Roman" w:cs="Times New Roman"/>
          <w:color w:val="auto"/>
        </w:rPr>
      </w:pPr>
      <w:r w:rsidRPr="00E858D6">
        <w:rPr>
          <w:rFonts w:ascii="Times New Roman" w:hAnsi="Times New Roman" w:cs="Times New Roman"/>
        </w:rPr>
        <w:t xml:space="preserve">53 percent of recommended care for </w:t>
      </w:r>
      <w:r>
        <w:rPr>
          <w:rFonts w:ascii="Times New Roman" w:hAnsi="Times New Roman" w:cs="Times New Roman"/>
        </w:rPr>
        <w:t>chronic medical conditions,</w:t>
      </w:r>
    </w:p>
    <w:p w:rsidR="00E858D6" w:rsidRPr="00E858D6" w:rsidRDefault="00E858D6" w:rsidP="00E858D6">
      <w:pPr>
        <w:pStyle w:val="Default"/>
        <w:numPr>
          <w:ilvl w:val="1"/>
          <w:numId w:val="11"/>
        </w:numPr>
        <w:rPr>
          <w:rFonts w:ascii="Times New Roman" w:hAnsi="Times New Roman" w:cs="Times New Roman"/>
          <w:color w:val="auto"/>
        </w:rPr>
      </w:pPr>
      <w:r w:rsidRPr="00E858D6">
        <w:rPr>
          <w:rFonts w:ascii="Times New Roman" w:hAnsi="Times New Roman" w:cs="Times New Roman"/>
        </w:rPr>
        <w:t xml:space="preserve">41 percent of recommended preventive care. </w:t>
      </w:r>
    </w:p>
    <w:p w:rsidR="00E858D6" w:rsidRPr="00E858D6" w:rsidRDefault="00E858D6" w:rsidP="00E858D6">
      <w:pPr>
        <w:pStyle w:val="Default"/>
        <w:numPr>
          <w:ilvl w:val="1"/>
          <w:numId w:val="11"/>
        </w:numPr>
        <w:rPr>
          <w:rFonts w:ascii="Times New Roman" w:hAnsi="Times New Roman" w:cs="Times New Roman"/>
          <w:color w:val="auto"/>
        </w:rPr>
      </w:pPr>
      <w:r w:rsidRPr="00E858D6">
        <w:rPr>
          <w:rFonts w:ascii="Times New Roman" w:hAnsi="Times New Roman" w:cs="Times New Roman"/>
        </w:rPr>
        <w:t xml:space="preserve">children received 66 percent of recommended care for treatment, </w:t>
      </w:r>
    </w:p>
    <w:p w:rsidR="00E858D6" w:rsidRPr="00E858D6" w:rsidRDefault="00E858D6" w:rsidP="00E858D6">
      <w:pPr>
        <w:pStyle w:val="Default"/>
        <w:numPr>
          <w:ilvl w:val="1"/>
          <w:numId w:val="11"/>
        </w:numPr>
        <w:rPr>
          <w:rFonts w:ascii="Times New Roman" w:hAnsi="Times New Roman" w:cs="Times New Roman"/>
          <w:color w:val="auto"/>
        </w:rPr>
      </w:pPr>
      <w:r w:rsidRPr="00E858D6">
        <w:rPr>
          <w:rFonts w:ascii="Times New Roman" w:hAnsi="Times New Roman" w:cs="Times New Roman"/>
        </w:rPr>
        <w:t xml:space="preserve">but only 38 percent for screening, </w:t>
      </w:r>
    </w:p>
    <w:p w:rsidR="00E858D6" w:rsidRPr="00E858D6" w:rsidRDefault="00E858D6" w:rsidP="00E858D6">
      <w:pPr>
        <w:pStyle w:val="Default"/>
        <w:numPr>
          <w:ilvl w:val="1"/>
          <w:numId w:val="11"/>
        </w:numPr>
        <w:rPr>
          <w:rFonts w:ascii="Times New Roman" w:hAnsi="Times New Roman" w:cs="Times New Roman"/>
          <w:color w:val="auto"/>
        </w:rPr>
      </w:pPr>
      <w:r>
        <w:rPr>
          <w:rFonts w:ascii="Times New Roman" w:hAnsi="Times New Roman" w:cs="Times New Roman"/>
        </w:rPr>
        <w:t>47 percent for diagnosis,</w:t>
      </w:r>
    </w:p>
    <w:p w:rsidR="00E858D6" w:rsidRPr="00E858D6" w:rsidRDefault="00E858D6" w:rsidP="00E858D6">
      <w:pPr>
        <w:pStyle w:val="Default"/>
        <w:numPr>
          <w:ilvl w:val="1"/>
          <w:numId w:val="11"/>
        </w:numPr>
        <w:rPr>
          <w:rFonts w:ascii="Times New Roman" w:hAnsi="Times New Roman" w:cs="Times New Roman"/>
          <w:color w:val="auto"/>
        </w:rPr>
      </w:pPr>
      <w:r w:rsidRPr="00E858D6">
        <w:rPr>
          <w:rFonts w:ascii="Times New Roman" w:hAnsi="Times New Roman" w:cs="Times New Roman"/>
        </w:rPr>
        <w:t xml:space="preserve"> 45 percent for follow-up.</w:t>
      </w:r>
    </w:p>
    <w:p w:rsidR="00E858D6" w:rsidRPr="00E858D6" w:rsidRDefault="00E858D6" w:rsidP="00E858D6">
      <w:pPr>
        <w:numPr>
          <w:ilvl w:val="0"/>
          <w:numId w:val="11"/>
        </w:numPr>
        <w:shd w:val="clear" w:color="auto" w:fill="FFFFFF"/>
        <w:spacing w:before="100" w:beforeAutospacing="1" w:after="120" w:line="240" w:lineRule="atLeast"/>
        <w:rPr>
          <w:rFonts w:ascii="Times New Roman" w:eastAsia="Times New Roman" w:hAnsi="Times New Roman" w:cs="Times New Roman"/>
          <w:color w:val="000000"/>
          <w:sz w:val="24"/>
          <w:szCs w:val="24"/>
        </w:rPr>
      </w:pPr>
      <w:r w:rsidRPr="00E858D6">
        <w:rPr>
          <w:rFonts w:ascii="Times New Roman" w:eastAsia="Times New Roman" w:hAnsi="Times New Roman" w:cs="Times New Roman"/>
          <w:color w:val="000000"/>
          <w:sz w:val="24"/>
          <w:szCs w:val="24"/>
        </w:rPr>
        <w:t>Children with asthma received just 46 percent of the care they needed overall. For example, the researchers found that 44 percent of children with persistent asthma had a prescription for an anti-inflammatory medication. Asthmatic children who use anti-inflammatory inhalants have fewer asthma-related symptoms, better lung function, fewer hospitalizations, and lower death rates related to asthma.</w:t>
      </w:r>
    </w:p>
    <w:p w:rsidR="00E858D6" w:rsidRPr="00E858D6" w:rsidRDefault="00E858D6" w:rsidP="00E858D6">
      <w:pPr>
        <w:numPr>
          <w:ilvl w:val="0"/>
          <w:numId w:val="11"/>
        </w:numPr>
        <w:shd w:val="clear" w:color="auto" w:fill="FFFFFF"/>
        <w:spacing w:before="100" w:beforeAutospacing="1" w:after="120" w:line="240" w:lineRule="atLeast"/>
        <w:rPr>
          <w:rFonts w:ascii="Times New Roman" w:eastAsia="Times New Roman" w:hAnsi="Times New Roman" w:cs="Times New Roman"/>
          <w:color w:val="000000"/>
          <w:sz w:val="24"/>
          <w:szCs w:val="24"/>
        </w:rPr>
      </w:pPr>
      <w:r w:rsidRPr="00E858D6">
        <w:rPr>
          <w:rFonts w:ascii="Times New Roman" w:eastAsia="Times New Roman" w:hAnsi="Times New Roman" w:cs="Times New Roman"/>
          <w:color w:val="000000"/>
          <w:sz w:val="24"/>
          <w:szCs w:val="24"/>
        </w:rPr>
        <w:t xml:space="preserve">Only 42 percent of adolescent girls in the study were screened for </w:t>
      </w:r>
      <w:proofErr w:type="spellStart"/>
      <w:r w:rsidRPr="00E858D6">
        <w:rPr>
          <w:rFonts w:ascii="Times New Roman" w:eastAsia="Times New Roman" w:hAnsi="Times New Roman" w:cs="Times New Roman"/>
          <w:color w:val="000000"/>
          <w:sz w:val="24"/>
          <w:szCs w:val="24"/>
        </w:rPr>
        <w:t>chlamydia</w:t>
      </w:r>
      <w:proofErr w:type="spellEnd"/>
      <w:r w:rsidRPr="00E858D6">
        <w:rPr>
          <w:rFonts w:ascii="Times New Roman" w:eastAsia="Times New Roman" w:hAnsi="Times New Roman" w:cs="Times New Roman"/>
          <w:color w:val="000000"/>
          <w:sz w:val="24"/>
          <w:szCs w:val="24"/>
        </w:rPr>
        <w:t xml:space="preserve">, an often silent infection that leads to pelvic inflammatory disease (PID) in 40 percent of untreated women. About 20 percent of women who develop PID have infertility </w:t>
      </w:r>
      <w:proofErr w:type="gramStart"/>
      <w:r w:rsidRPr="00E858D6">
        <w:rPr>
          <w:rFonts w:ascii="Times New Roman" w:eastAsia="Times New Roman" w:hAnsi="Times New Roman" w:cs="Times New Roman"/>
          <w:color w:val="000000"/>
          <w:sz w:val="24"/>
          <w:szCs w:val="24"/>
        </w:rPr>
        <w:t>problems,</w:t>
      </w:r>
      <w:proofErr w:type="gramEnd"/>
      <w:r w:rsidRPr="00E858D6">
        <w:rPr>
          <w:rFonts w:ascii="Times New Roman" w:eastAsia="Times New Roman" w:hAnsi="Times New Roman" w:cs="Times New Roman"/>
          <w:color w:val="000000"/>
          <w:sz w:val="24"/>
          <w:szCs w:val="24"/>
        </w:rPr>
        <w:t xml:space="preserve"> and 9 percent experience life-threatening complications during pregnancy. But screening, early detection, and treatment have decreased </w:t>
      </w:r>
      <w:proofErr w:type="spellStart"/>
      <w:r w:rsidRPr="00E858D6">
        <w:rPr>
          <w:rFonts w:ascii="Times New Roman" w:eastAsia="Times New Roman" w:hAnsi="Times New Roman" w:cs="Times New Roman"/>
          <w:color w:val="000000"/>
          <w:sz w:val="24"/>
          <w:szCs w:val="24"/>
        </w:rPr>
        <w:t>chlamydia</w:t>
      </w:r>
      <w:proofErr w:type="spellEnd"/>
      <w:r w:rsidRPr="00E858D6">
        <w:rPr>
          <w:rFonts w:ascii="Times New Roman" w:eastAsia="Times New Roman" w:hAnsi="Times New Roman" w:cs="Times New Roman"/>
          <w:color w:val="000000"/>
          <w:sz w:val="24"/>
          <w:szCs w:val="24"/>
        </w:rPr>
        <w:t xml:space="preserve"> and PID in adolescent girls by 60 percent.</w:t>
      </w:r>
    </w:p>
    <w:p w:rsidR="00E858D6" w:rsidRPr="00E858D6" w:rsidRDefault="00E858D6" w:rsidP="00E858D6">
      <w:pPr>
        <w:numPr>
          <w:ilvl w:val="0"/>
          <w:numId w:val="11"/>
        </w:numPr>
        <w:shd w:val="clear" w:color="auto" w:fill="FFFFFF"/>
        <w:spacing w:before="100" w:beforeAutospacing="1" w:after="120" w:line="240" w:lineRule="atLeast"/>
        <w:rPr>
          <w:rFonts w:ascii="Times New Roman" w:eastAsia="Times New Roman" w:hAnsi="Times New Roman" w:cs="Times New Roman"/>
          <w:color w:val="000000"/>
          <w:sz w:val="24"/>
          <w:szCs w:val="24"/>
        </w:rPr>
      </w:pPr>
      <w:r w:rsidRPr="00E858D6">
        <w:rPr>
          <w:rFonts w:ascii="Times New Roman" w:eastAsia="Times New Roman" w:hAnsi="Times New Roman" w:cs="Times New Roman"/>
          <w:color w:val="000000"/>
          <w:sz w:val="24"/>
          <w:szCs w:val="24"/>
        </w:rPr>
        <w:t>During regular check-ups, only 31 percent of children ages 3 to 6 were weighed and measured. Only 15 percent of adolescents who saw a doctor were weighed and measured. Meanwhile, one-third of American children are obese or at risk for obesity.</w:t>
      </w:r>
    </w:p>
    <w:p w:rsidR="00E858D6" w:rsidRPr="00E858D6" w:rsidRDefault="00E858D6" w:rsidP="00E858D6">
      <w:pPr>
        <w:numPr>
          <w:ilvl w:val="0"/>
          <w:numId w:val="11"/>
        </w:numPr>
        <w:shd w:val="clear" w:color="auto" w:fill="FFFFFF"/>
        <w:spacing w:before="100" w:beforeAutospacing="1" w:after="120" w:line="240" w:lineRule="atLeast"/>
        <w:rPr>
          <w:rFonts w:ascii="Times New Roman" w:eastAsia="Times New Roman" w:hAnsi="Times New Roman" w:cs="Times New Roman"/>
          <w:color w:val="000000"/>
          <w:sz w:val="24"/>
          <w:szCs w:val="24"/>
        </w:rPr>
      </w:pPr>
      <w:r w:rsidRPr="00E858D6">
        <w:rPr>
          <w:rFonts w:ascii="Times New Roman" w:eastAsia="Times New Roman" w:hAnsi="Times New Roman" w:cs="Times New Roman"/>
          <w:color w:val="000000"/>
          <w:sz w:val="24"/>
          <w:szCs w:val="24"/>
        </w:rPr>
        <w:t>According to the U.S. Centers for Disease Control and Prevention, 9 percent of all hospitalizations of children under age 5 are associated with diarrhea. Some 300 to 500 children die each year in the U.S. from this very treatable condition. But the study found that children receive only 38 percent of recommended care for acute diarrhea.</w:t>
      </w:r>
    </w:p>
    <w:p w:rsidR="00E858D6" w:rsidRDefault="00E858D6" w:rsidP="00847E68">
      <w:pPr>
        <w:pStyle w:val="Default"/>
        <w:ind w:left="720"/>
        <w:rPr>
          <w:rFonts w:ascii="Times New Roman" w:hAnsi="Times New Roman" w:cs="Times New Roman"/>
          <w:color w:val="auto"/>
        </w:rPr>
      </w:pPr>
    </w:p>
    <w:p w:rsidR="00847E68" w:rsidRPr="00F169D0" w:rsidRDefault="00F169D0" w:rsidP="00F169D0">
      <w:pPr>
        <w:pStyle w:val="Default"/>
        <w:rPr>
          <w:rFonts w:ascii="Times New Roman" w:hAnsi="Times New Roman" w:cs="Times New Roman"/>
          <w:color w:val="auto"/>
        </w:rPr>
      </w:pPr>
      <w:r w:rsidRPr="00F169D0">
        <w:rPr>
          <w:rFonts w:ascii="Times New Roman" w:hAnsi="Times New Roman" w:cs="Times New Roman"/>
        </w:rPr>
        <w:t xml:space="preserve">Simpson, Gloria, et al. "Access to Health Care." </w:t>
      </w:r>
      <w:proofErr w:type="gramStart"/>
      <w:r w:rsidRPr="00F169D0">
        <w:rPr>
          <w:rFonts w:ascii="Times New Roman" w:hAnsi="Times New Roman" w:cs="Times New Roman"/>
          <w:i/>
          <w:iCs/>
        </w:rPr>
        <w:t>National Center for Health Statistics</w:t>
      </w:r>
      <w:r w:rsidRPr="00F169D0">
        <w:rPr>
          <w:rFonts w:ascii="Times New Roman" w:hAnsi="Times New Roman" w:cs="Times New Roman"/>
        </w:rPr>
        <w:t>.</w:t>
      </w:r>
      <w:proofErr w:type="gramEnd"/>
      <w:r w:rsidRPr="00F169D0">
        <w:rPr>
          <w:rFonts w:ascii="Times New Roman" w:hAnsi="Times New Roman" w:cs="Times New Roman"/>
        </w:rPr>
        <w:t xml:space="preserve"> </w:t>
      </w:r>
      <w:proofErr w:type="spellStart"/>
      <w:proofErr w:type="gramStart"/>
      <w:r w:rsidRPr="00F169D0">
        <w:rPr>
          <w:rFonts w:ascii="Times New Roman" w:hAnsi="Times New Roman" w:cs="Times New Roman"/>
        </w:rPr>
        <w:t>N.p</w:t>
      </w:r>
      <w:proofErr w:type="spellEnd"/>
      <w:proofErr w:type="gramEnd"/>
      <w:r w:rsidRPr="00F169D0">
        <w:rPr>
          <w:rFonts w:ascii="Times New Roman" w:hAnsi="Times New Roman" w:cs="Times New Roman"/>
        </w:rPr>
        <w:t xml:space="preserve">., </w:t>
      </w:r>
      <w:proofErr w:type="spellStart"/>
      <w:r w:rsidRPr="00F169D0">
        <w:rPr>
          <w:rFonts w:ascii="Times New Roman" w:hAnsi="Times New Roman" w:cs="Times New Roman"/>
        </w:rPr>
        <w:t>n.d</w:t>
      </w:r>
      <w:proofErr w:type="spellEnd"/>
      <w:r w:rsidRPr="00F169D0">
        <w:rPr>
          <w:rFonts w:ascii="Times New Roman" w:hAnsi="Times New Roman" w:cs="Times New Roman"/>
        </w:rPr>
        <w:t>. Web. 28 Feb. 2010. &lt;http://cdc.gov/nchs/data/ series/sr_10/sr10_196.pdf&gt;.</w:t>
      </w:r>
    </w:p>
    <w:p w:rsidR="00847E68" w:rsidRDefault="00847E68" w:rsidP="00847E68">
      <w:pPr>
        <w:pStyle w:val="Default"/>
        <w:ind w:left="720"/>
        <w:rPr>
          <w:rFonts w:ascii="Times New Roman" w:hAnsi="Times New Roman" w:cs="Times New Roman"/>
          <w:color w:val="auto"/>
        </w:rPr>
      </w:pPr>
    </w:p>
    <w:p w:rsidR="00847E68" w:rsidRDefault="00847E68" w:rsidP="00847E68">
      <w:pPr>
        <w:pStyle w:val="Default"/>
        <w:ind w:left="720"/>
        <w:rPr>
          <w:rFonts w:ascii="Times New Roman" w:hAnsi="Times New Roman" w:cs="Times New Roman"/>
          <w:color w:val="auto"/>
        </w:rPr>
      </w:pPr>
    </w:p>
    <w:p w:rsidR="00847E68" w:rsidRDefault="00847E68" w:rsidP="00847E68">
      <w:pPr>
        <w:pStyle w:val="ListParagraph"/>
        <w:numPr>
          <w:ilvl w:val="0"/>
          <w:numId w:val="11"/>
        </w:numPr>
        <w:autoSpaceDE w:val="0"/>
        <w:autoSpaceDN w:val="0"/>
        <w:adjustRightInd w:val="0"/>
        <w:spacing w:after="0" w:line="240" w:lineRule="auto"/>
        <w:rPr>
          <w:rFonts w:ascii="Times New Roman" w:hAnsi="Times New Roman" w:cs="Times New Roman"/>
          <w:sz w:val="24"/>
          <w:szCs w:val="24"/>
        </w:rPr>
      </w:pPr>
      <w:r w:rsidRPr="00847E68">
        <w:rPr>
          <w:rFonts w:ascii="Times New Roman" w:hAnsi="Times New Roman" w:cs="Times New Roman"/>
          <w:sz w:val="24"/>
          <w:szCs w:val="24"/>
        </w:rPr>
        <w:t>Black and Hispanic children were less likely to have a regular source of care than white children.</w:t>
      </w:r>
    </w:p>
    <w:p w:rsidR="00847E68" w:rsidRDefault="00847E68" w:rsidP="00847E68">
      <w:pPr>
        <w:pStyle w:val="ListParagraph"/>
        <w:numPr>
          <w:ilvl w:val="0"/>
          <w:numId w:val="11"/>
        </w:numPr>
        <w:autoSpaceDE w:val="0"/>
        <w:autoSpaceDN w:val="0"/>
        <w:adjustRightInd w:val="0"/>
        <w:spacing w:after="0" w:line="240" w:lineRule="auto"/>
        <w:rPr>
          <w:rFonts w:ascii="Times New Roman" w:hAnsi="Times New Roman" w:cs="Times New Roman"/>
          <w:sz w:val="24"/>
          <w:szCs w:val="24"/>
        </w:rPr>
      </w:pPr>
      <w:r w:rsidRPr="00847E68">
        <w:rPr>
          <w:rFonts w:ascii="Times New Roman" w:hAnsi="Times New Roman" w:cs="Times New Roman"/>
          <w:sz w:val="24"/>
          <w:szCs w:val="24"/>
        </w:rPr>
        <w:t>Eighty-six percent of Mexican-American children and 93 percent of black children had a regular source of health care compared with 95 percent of white children.</w:t>
      </w:r>
    </w:p>
    <w:p w:rsidR="00847E68" w:rsidRDefault="00847E68" w:rsidP="00847E68">
      <w:pPr>
        <w:pStyle w:val="ListParagraph"/>
        <w:numPr>
          <w:ilvl w:val="0"/>
          <w:numId w:val="11"/>
        </w:numPr>
        <w:autoSpaceDE w:val="0"/>
        <w:autoSpaceDN w:val="0"/>
        <w:adjustRightInd w:val="0"/>
        <w:spacing w:after="0" w:line="240" w:lineRule="auto"/>
        <w:rPr>
          <w:rFonts w:ascii="Times New Roman" w:hAnsi="Times New Roman" w:cs="Times New Roman"/>
          <w:sz w:val="24"/>
          <w:szCs w:val="24"/>
        </w:rPr>
      </w:pPr>
      <w:r w:rsidRPr="00847E68">
        <w:rPr>
          <w:rFonts w:ascii="Times New Roman" w:hAnsi="Times New Roman" w:cs="Times New Roman"/>
          <w:sz w:val="24"/>
          <w:szCs w:val="24"/>
        </w:rPr>
        <w:t>Children who lived in the South were less likely to have a regular source of health care than children living in the Northeast or Midwest. These percents ranged from 91 percent for young children in the South to 97 percent for those living in the Northeast.</w:t>
      </w:r>
    </w:p>
    <w:p w:rsidR="00C964A5" w:rsidRDefault="00C964A5" w:rsidP="00C964A5">
      <w:pPr>
        <w:autoSpaceDE w:val="0"/>
        <w:autoSpaceDN w:val="0"/>
        <w:adjustRightInd w:val="0"/>
        <w:spacing w:after="0" w:line="240" w:lineRule="auto"/>
        <w:rPr>
          <w:rFonts w:ascii="Times New Roman" w:hAnsi="Times New Roman" w:cs="Times New Roman"/>
          <w:sz w:val="24"/>
          <w:szCs w:val="24"/>
        </w:rPr>
      </w:pPr>
    </w:p>
    <w:p w:rsidR="00C964A5" w:rsidRDefault="00C964A5" w:rsidP="00C964A5">
      <w:pPr>
        <w:autoSpaceDE w:val="0"/>
        <w:autoSpaceDN w:val="0"/>
        <w:adjustRightInd w:val="0"/>
        <w:spacing w:after="0" w:line="240" w:lineRule="auto"/>
        <w:rPr>
          <w:rFonts w:ascii="Times New Roman" w:hAnsi="Times New Roman" w:cs="Times New Roman"/>
          <w:sz w:val="24"/>
          <w:szCs w:val="24"/>
        </w:rPr>
      </w:pPr>
    </w:p>
    <w:p w:rsidR="00C964A5" w:rsidRDefault="00C964A5" w:rsidP="00C964A5">
      <w:pPr>
        <w:autoSpaceDE w:val="0"/>
        <w:autoSpaceDN w:val="0"/>
        <w:adjustRightInd w:val="0"/>
        <w:spacing w:after="0" w:line="240" w:lineRule="auto"/>
        <w:rPr>
          <w:rFonts w:ascii="Times New Roman" w:hAnsi="Times New Roman" w:cs="Times New Roman"/>
          <w:sz w:val="24"/>
          <w:szCs w:val="24"/>
        </w:rPr>
      </w:pPr>
      <w:r w:rsidRPr="00C964A5">
        <w:rPr>
          <w:rFonts w:ascii="Times New Roman" w:hAnsi="Times New Roman" w:cs="Times New Roman"/>
          <w:sz w:val="24"/>
          <w:szCs w:val="24"/>
        </w:rPr>
        <w:t xml:space="preserve">Wise, Paul H. "The Transformation </w:t>
      </w:r>
      <w:proofErr w:type="gramStart"/>
      <w:r w:rsidRPr="00C964A5">
        <w:rPr>
          <w:rFonts w:ascii="Times New Roman" w:hAnsi="Times New Roman" w:cs="Times New Roman"/>
          <w:sz w:val="24"/>
          <w:szCs w:val="24"/>
        </w:rPr>
        <w:t>Of</w:t>
      </w:r>
      <w:proofErr w:type="gramEnd"/>
      <w:r w:rsidRPr="00C964A5">
        <w:rPr>
          <w:rFonts w:ascii="Times New Roman" w:hAnsi="Times New Roman" w:cs="Times New Roman"/>
          <w:sz w:val="24"/>
          <w:szCs w:val="24"/>
        </w:rPr>
        <w:t xml:space="preserve"> Child Health in the United States." </w:t>
      </w:r>
      <w:r w:rsidRPr="00C964A5">
        <w:rPr>
          <w:rFonts w:ascii="Times New Roman" w:hAnsi="Times New Roman" w:cs="Times New Roman"/>
          <w:i/>
          <w:iCs/>
          <w:sz w:val="24"/>
          <w:szCs w:val="24"/>
        </w:rPr>
        <w:t xml:space="preserve">Health </w:t>
      </w:r>
      <w:proofErr w:type="gramStart"/>
      <w:r w:rsidRPr="00C964A5">
        <w:rPr>
          <w:rFonts w:ascii="Times New Roman" w:hAnsi="Times New Roman" w:cs="Times New Roman"/>
          <w:i/>
          <w:iCs/>
          <w:sz w:val="24"/>
          <w:szCs w:val="24"/>
        </w:rPr>
        <w:t xml:space="preserve">Affairs </w:t>
      </w:r>
      <w:r w:rsidRPr="00C964A5">
        <w:rPr>
          <w:rFonts w:ascii="Times New Roman" w:hAnsi="Times New Roman" w:cs="Times New Roman"/>
          <w:sz w:val="24"/>
          <w:szCs w:val="24"/>
        </w:rPr>
        <w:t>.</w:t>
      </w:r>
      <w:proofErr w:type="gramEnd"/>
      <w:r w:rsidRPr="00C964A5">
        <w:rPr>
          <w:rFonts w:ascii="Times New Roman" w:hAnsi="Times New Roman" w:cs="Times New Roman"/>
          <w:sz w:val="24"/>
          <w:szCs w:val="24"/>
        </w:rPr>
        <w:t xml:space="preserve"> </w:t>
      </w:r>
      <w:proofErr w:type="spellStart"/>
      <w:proofErr w:type="gramStart"/>
      <w:r w:rsidRPr="00C964A5">
        <w:rPr>
          <w:rFonts w:ascii="Times New Roman" w:hAnsi="Times New Roman" w:cs="Times New Roman"/>
          <w:sz w:val="24"/>
          <w:szCs w:val="24"/>
        </w:rPr>
        <w:t>N.p</w:t>
      </w:r>
      <w:proofErr w:type="spellEnd"/>
      <w:proofErr w:type="gramEnd"/>
      <w:r w:rsidRPr="00C964A5">
        <w:rPr>
          <w:rFonts w:ascii="Times New Roman" w:hAnsi="Times New Roman" w:cs="Times New Roman"/>
          <w:sz w:val="24"/>
          <w:szCs w:val="24"/>
        </w:rPr>
        <w:t xml:space="preserve">., </w:t>
      </w:r>
      <w:proofErr w:type="spellStart"/>
      <w:r w:rsidRPr="00C964A5">
        <w:rPr>
          <w:rFonts w:ascii="Times New Roman" w:hAnsi="Times New Roman" w:cs="Times New Roman"/>
          <w:sz w:val="24"/>
          <w:szCs w:val="24"/>
        </w:rPr>
        <w:t>n.d</w:t>
      </w:r>
      <w:proofErr w:type="spellEnd"/>
      <w:r w:rsidRPr="00C964A5">
        <w:rPr>
          <w:rFonts w:ascii="Times New Roman" w:hAnsi="Times New Roman" w:cs="Times New Roman"/>
          <w:sz w:val="24"/>
          <w:szCs w:val="24"/>
        </w:rPr>
        <w:t>. Web. 1 Mar. 2010. &lt;http://content.healthaffairs.org/cgi/reprint/23/5/9.pdf&gt;.</w:t>
      </w:r>
    </w:p>
    <w:p w:rsidR="00C964A5" w:rsidRDefault="00C964A5" w:rsidP="00C964A5">
      <w:pPr>
        <w:autoSpaceDE w:val="0"/>
        <w:autoSpaceDN w:val="0"/>
        <w:adjustRightInd w:val="0"/>
        <w:spacing w:after="0" w:line="240" w:lineRule="auto"/>
        <w:rPr>
          <w:rFonts w:ascii="Times New Roman" w:hAnsi="Times New Roman" w:cs="Times New Roman"/>
          <w:sz w:val="24"/>
          <w:szCs w:val="24"/>
        </w:rPr>
      </w:pPr>
    </w:p>
    <w:p w:rsidR="00C964A5" w:rsidRPr="00C964A5" w:rsidRDefault="00C964A5" w:rsidP="00C964A5">
      <w:pPr>
        <w:pStyle w:val="ListParagraph"/>
        <w:numPr>
          <w:ilvl w:val="0"/>
          <w:numId w:val="17"/>
        </w:numPr>
        <w:autoSpaceDE w:val="0"/>
        <w:autoSpaceDN w:val="0"/>
        <w:adjustRightInd w:val="0"/>
        <w:spacing w:after="0" w:line="240" w:lineRule="auto"/>
        <w:rPr>
          <w:rFonts w:ascii="Times New Roman" w:hAnsi="Times New Roman" w:cs="Times New Roman"/>
          <w:sz w:val="24"/>
          <w:szCs w:val="24"/>
        </w:rPr>
      </w:pPr>
      <w:r w:rsidRPr="00C964A5">
        <w:rPr>
          <w:rFonts w:ascii="Times New Roman" w:hAnsi="Times New Roman" w:cs="Times New Roman"/>
          <w:sz w:val="24"/>
          <w:szCs w:val="24"/>
        </w:rPr>
        <w:t>Mortality rates have declined dramatically</w:t>
      </w:r>
    </w:p>
    <w:p w:rsidR="00C964A5" w:rsidRPr="00C964A5" w:rsidRDefault="00C964A5" w:rsidP="00C964A5">
      <w:pPr>
        <w:pStyle w:val="ListParagraph"/>
        <w:numPr>
          <w:ilvl w:val="0"/>
          <w:numId w:val="17"/>
        </w:numPr>
        <w:autoSpaceDE w:val="0"/>
        <w:autoSpaceDN w:val="0"/>
        <w:adjustRightInd w:val="0"/>
        <w:spacing w:after="0" w:line="240" w:lineRule="auto"/>
        <w:rPr>
          <w:rFonts w:ascii="Times New Roman" w:hAnsi="Times New Roman" w:cs="Times New Roman"/>
          <w:sz w:val="24"/>
          <w:szCs w:val="24"/>
        </w:rPr>
      </w:pPr>
      <w:r w:rsidRPr="00C964A5">
        <w:rPr>
          <w:rFonts w:ascii="Times New Roman" w:hAnsi="Times New Roman" w:cs="Times New Roman"/>
          <w:sz w:val="24"/>
          <w:szCs w:val="24"/>
        </w:rPr>
        <w:t>Medicaid remains the single most important public mechanism for ensuring that poor children have health insurance</w:t>
      </w:r>
    </w:p>
    <w:p w:rsidR="00C964A5" w:rsidRPr="00C964A5" w:rsidRDefault="00C964A5" w:rsidP="00C964A5">
      <w:pPr>
        <w:pStyle w:val="ListParagraph"/>
        <w:numPr>
          <w:ilvl w:val="0"/>
          <w:numId w:val="17"/>
        </w:numPr>
        <w:autoSpaceDE w:val="0"/>
        <w:autoSpaceDN w:val="0"/>
        <w:adjustRightInd w:val="0"/>
        <w:spacing w:after="0" w:line="240" w:lineRule="auto"/>
        <w:rPr>
          <w:rFonts w:ascii="Times New Roman" w:hAnsi="Times New Roman" w:cs="Times New Roman"/>
          <w:sz w:val="24"/>
          <w:szCs w:val="24"/>
        </w:rPr>
      </w:pPr>
      <w:r w:rsidRPr="00C964A5">
        <w:rPr>
          <w:rFonts w:ascii="Times New Roman" w:hAnsi="Times New Roman" w:cs="Times New Roman"/>
          <w:sz w:val="24"/>
          <w:szCs w:val="24"/>
        </w:rPr>
        <w:t>8.5 million children lacked insurance in 2002</w:t>
      </w:r>
    </w:p>
    <w:sectPr w:rsidR="00C964A5" w:rsidRPr="00C964A5" w:rsidSect="006F78E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abstractNum w:abstractNumId="0">
    <w:nsid w:val="093030FA"/>
    <w:multiLevelType w:val="hybridMultilevel"/>
    <w:tmpl w:val="12FC9A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CF78A6"/>
    <w:multiLevelType w:val="hybridMultilevel"/>
    <w:tmpl w:val="99CE0A8C"/>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742EFD"/>
    <w:multiLevelType w:val="hybridMultilevel"/>
    <w:tmpl w:val="83A6E4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12FA38BA"/>
    <w:multiLevelType w:val="hybridMultilevel"/>
    <w:tmpl w:val="9DB471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3D16650"/>
    <w:multiLevelType w:val="hybridMultilevel"/>
    <w:tmpl w:val="C1F42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8C63BE"/>
    <w:multiLevelType w:val="hybridMultilevel"/>
    <w:tmpl w:val="9DE4AAE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F9C5420"/>
    <w:multiLevelType w:val="multilevel"/>
    <w:tmpl w:val="40461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2E13A97"/>
    <w:multiLevelType w:val="multilevel"/>
    <w:tmpl w:val="E9C49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DE46D2"/>
    <w:multiLevelType w:val="hybridMultilevel"/>
    <w:tmpl w:val="FDB819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1D2300"/>
    <w:multiLevelType w:val="hybridMultilevel"/>
    <w:tmpl w:val="1F02D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B84734C"/>
    <w:multiLevelType w:val="hybridMultilevel"/>
    <w:tmpl w:val="BE96F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E229DF"/>
    <w:multiLevelType w:val="hybridMultilevel"/>
    <w:tmpl w:val="F85C9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9A61AF"/>
    <w:multiLevelType w:val="hybridMultilevel"/>
    <w:tmpl w:val="8026A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2B28F7"/>
    <w:multiLevelType w:val="multilevel"/>
    <w:tmpl w:val="7060B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C5B33B8"/>
    <w:multiLevelType w:val="hybridMultilevel"/>
    <w:tmpl w:val="D538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EF33FB1"/>
    <w:multiLevelType w:val="multilevel"/>
    <w:tmpl w:val="78D2A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0B23C38"/>
    <w:multiLevelType w:val="multilevel"/>
    <w:tmpl w:val="C9E62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0"/>
  </w:num>
  <w:num w:numId="3">
    <w:abstractNumId w:val="1"/>
  </w:num>
  <w:num w:numId="4">
    <w:abstractNumId w:val="5"/>
  </w:num>
  <w:num w:numId="5">
    <w:abstractNumId w:val="14"/>
  </w:num>
  <w:num w:numId="6">
    <w:abstractNumId w:val="0"/>
  </w:num>
  <w:num w:numId="7">
    <w:abstractNumId w:val="15"/>
  </w:num>
  <w:num w:numId="8">
    <w:abstractNumId w:val="2"/>
  </w:num>
  <w:num w:numId="9">
    <w:abstractNumId w:val="3"/>
  </w:num>
  <w:num w:numId="10">
    <w:abstractNumId w:val="12"/>
  </w:num>
  <w:num w:numId="11">
    <w:abstractNumId w:val="8"/>
  </w:num>
  <w:num w:numId="12">
    <w:abstractNumId w:val="7"/>
  </w:num>
  <w:num w:numId="13">
    <w:abstractNumId w:val="16"/>
  </w:num>
  <w:num w:numId="14">
    <w:abstractNumId w:val="6"/>
  </w:num>
  <w:num w:numId="15">
    <w:abstractNumId w:val="13"/>
  </w:num>
  <w:num w:numId="16">
    <w:abstractNumId w:val="11"/>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80763"/>
    <w:rsid w:val="000A0727"/>
    <w:rsid w:val="001B67D9"/>
    <w:rsid w:val="002C2AB3"/>
    <w:rsid w:val="003052F6"/>
    <w:rsid w:val="004C6418"/>
    <w:rsid w:val="004D4BB8"/>
    <w:rsid w:val="00583295"/>
    <w:rsid w:val="005877AA"/>
    <w:rsid w:val="006A415D"/>
    <w:rsid w:val="006E2A62"/>
    <w:rsid w:val="006F78ED"/>
    <w:rsid w:val="00790A43"/>
    <w:rsid w:val="007B212F"/>
    <w:rsid w:val="007E6C60"/>
    <w:rsid w:val="00847E68"/>
    <w:rsid w:val="00A80763"/>
    <w:rsid w:val="00B228B8"/>
    <w:rsid w:val="00BF1E5F"/>
    <w:rsid w:val="00C964A5"/>
    <w:rsid w:val="00D35F3F"/>
    <w:rsid w:val="00E858D6"/>
    <w:rsid w:val="00ED001D"/>
    <w:rsid w:val="00F169D0"/>
    <w:rsid w:val="00F734E4"/>
    <w:rsid w:val="00FA1D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78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6C60"/>
    <w:pPr>
      <w:ind w:left="720"/>
      <w:contextualSpacing/>
    </w:pPr>
  </w:style>
  <w:style w:type="character" w:styleId="Emphasis">
    <w:name w:val="Emphasis"/>
    <w:basedOn w:val="DefaultParagraphFont"/>
    <w:uiPriority w:val="20"/>
    <w:qFormat/>
    <w:rsid w:val="00BF1E5F"/>
    <w:rPr>
      <w:i/>
      <w:iCs/>
    </w:rPr>
  </w:style>
  <w:style w:type="character" w:customStyle="1" w:styleId="medium-normal">
    <w:name w:val="medium-normal"/>
    <w:basedOn w:val="DefaultParagraphFont"/>
    <w:rsid w:val="00BF1E5F"/>
  </w:style>
  <w:style w:type="paragraph" w:customStyle="1" w:styleId="Default">
    <w:name w:val="Default"/>
    <w:rsid w:val="004D4BB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719598947">
      <w:bodyDiv w:val="1"/>
      <w:marLeft w:val="0"/>
      <w:marRight w:val="0"/>
      <w:marTop w:val="0"/>
      <w:marBottom w:val="0"/>
      <w:divBdr>
        <w:top w:val="none" w:sz="0" w:space="0" w:color="auto"/>
        <w:left w:val="none" w:sz="0" w:space="0" w:color="auto"/>
        <w:bottom w:val="none" w:sz="0" w:space="0" w:color="auto"/>
        <w:right w:val="none" w:sz="0" w:space="0" w:color="auto"/>
      </w:divBdr>
      <w:divsChild>
        <w:div w:id="1828324517">
          <w:marLeft w:val="0"/>
          <w:marRight w:val="0"/>
          <w:marTop w:val="0"/>
          <w:marBottom w:val="0"/>
          <w:divBdr>
            <w:top w:val="none" w:sz="0" w:space="0" w:color="auto"/>
            <w:left w:val="none" w:sz="0" w:space="0" w:color="auto"/>
            <w:bottom w:val="none" w:sz="0" w:space="0" w:color="auto"/>
            <w:right w:val="none" w:sz="0" w:space="0" w:color="auto"/>
          </w:divBdr>
          <w:divsChild>
            <w:div w:id="1039091466">
              <w:marLeft w:val="2700"/>
              <w:marRight w:val="0"/>
              <w:marTop w:val="0"/>
              <w:marBottom w:val="0"/>
              <w:divBdr>
                <w:top w:val="none" w:sz="0" w:space="0" w:color="auto"/>
                <w:left w:val="none" w:sz="0" w:space="0" w:color="auto"/>
                <w:bottom w:val="none" w:sz="0" w:space="0" w:color="auto"/>
                <w:right w:val="none" w:sz="0" w:space="0" w:color="auto"/>
              </w:divBdr>
              <w:divsChild>
                <w:div w:id="196240516">
                  <w:marLeft w:val="24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734857375">
      <w:bodyDiv w:val="1"/>
      <w:marLeft w:val="0"/>
      <w:marRight w:val="0"/>
      <w:marTop w:val="0"/>
      <w:marBottom w:val="0"/>
      <w:divBdr>
        <w:top w:val="none" w:sz="0" w:space="0" w:color="auto"/>
        <w:left w:val="none" w:sz="0" w:space="0" w:color="auto"/>
        <w:bottom w:val="none" w:sz="0" w:space="0" w:color="auto"/>
        <w:right w:val="none" w:sz="0" w:space="0" w:color="auto"/>
      </w:divBdr>
      <w:divsChild>
        <w:div w:id="1330600263">
          <w:marLeft w:val="0"/>
          <w:marRight w:val="0"/>
          <w:marTop w:val="0"/>
          <w:marBottom w:val="0"/>
          <w:divBdr>
            <w:top w:val="none" w:sz="0" w:space="0" w:color="auto"/>
            <w:left w:val="none" w:sz="0" w:space="0" w:color="auto"/>
            <w:bottom w:val="none" w:sz="0" w:space="0" w:color="auto"/>
            <w:right w:val="none" w:sz="0" w:space="0" w:color="auto"/>
          </w:divBdr>
          <w:divsChild>
            <w:div w:id="2122677092">
              <w:marLeft w:val="0"/>
              <w:marRight w:val="0"/>
              <w:marTop w:val="0"/>
              <w:marBottom w:val="0"/>
              <w:divBdr>
                <w:top w:val="none" w:sz="0" w:space="0" w:color="auto"/>
                <w:left w:val="none" w:sz="0" w:space="0" w:color="auto"/>
                <w:bottom w:val="none" w:sz="0" w:space="0" w:color="auto"/>
                <w:right w:val="none" w:sz="0" w:space="0" w:color="auto"/>
              </w:divBdr>
              <w:divsChild>
                <w:div w:id="401102877">
                  <w:marLeft w:val="0"/>
                  <w:marRight w:val="0"/>
                  <w:marTop w:val="0"/>
                  <w:marBottom w:val="0"/>
                  <w:divBdr>
                    <w:top w:val="none" w:sz="0" w:space="0" w:color="auto"/>
                    <w:left w:val="none" w:sz="0" w:space="0" w:color="auto"/>
                    <w:bottom w:val="none" w:sz="0" w:space="0" w:color="auto"/>
                    <w:right w:val="none" w:sz="0" w:space="0" w:color="auto"/>
                  </w:divBdr>
                  <w:divsChild>
                    <w:div w:id="1325282401">
                      <w:marLeft w:val="0"/>
                      <w:marRight w:val="0"/>
                      <w:marTop w:val="0"/>
                      <w:marBottom w:val="0"/>
                      <w:divBdr>
                        <w:top w:val="none" w:sz="0" w:space="0" w:color="auto"/>
                        <w:left w:val="none" w:sz="0" w:space="0" w:color="auto"/>
                        <w:bottom w:val="none" w:sz="0" w:space="0" w:color="auto"/>
                        <w:right w:val="none" w:sz="0" w:space="0" w:color="auto"/>
                      </w:divBdr>
                      <w:divsChild>
                        <w:div w:id="1798329705">
                          <w:marLeft w:val="0"/>
                          <w:marRight w:val="0"/>
                          <w:marTop w:val="0"/>
                          <w:marBottom w:val="0"/>
                          <w:divBdr>
                            <w:top w:val="none" w:sz="0" w:space="0" w:color="auto"/>
                            <w:left w:val="none" w:sz="0" w:space="0" w:color="auto"/>
                            <w:bottom w:val="none" w:sz="0" w:space="0" w:color="auto"/>
                            <w:right w:val="none" w:sz="0" w:space="0" w:color="auto"/>
                          </w:divBdr>
                          <w:divsChild>
                            <w:div w:id="2068137808">
                              <w:marLeft w:val="0"/>
                              <w:marRight w:val="0"/>
                              <w:marTop w:val="0"/>
                              <w:marBottom w:val="0"/>
                              <w:divBdr>
                                <w:top w:val="none" w:sz="0" w:space="0" w:color="auto"/>
                                <w:left w:val="none" w:sz="0" w:space="0" w:color="auto"/>
                                <w:bottom w:val="none" w:sz="0" w:space="0" w:color="auto"/>
                                <w:right w:val="none" w:sz="0" w:space="0" w:color="auto"/>
                              </w:divBdr>
                              <w:divsChild>
                                <w:div w:id="1487937428">
                                  <w:marLeft w:val="0"/>
                                  <w:marRight w:val="0"/>
                                  <w:marTop w:val="0"/>
                                  <w:marBottom w:val="0"/>
                                  <w:divBdr>
                                    <w:top w:val="none" w:sz="0" w:space="0" w:color="auto"/>
                                    <w:left w:val="none" w:sz="0" w:space="0" w:color="auto"/>
                                    <w:bottom w:val="none" w:sz="0" w:space="0" w:color="auto"/>
                                    <w:right w:val="none" w:sz="0" w:space="0" w:color="auto"/>
                                  </w:divBdr>
                                  <w:divsChild>
                                    <w:div w:id="610668634">
                                      <w:marLeft w:val="0"/>
                                      <w:marRight w:val="0"/>
                                      <w:marTop w:val="0"/>
                                      <w:marBottom w:val="0"/>
                                      <w:divBdr>
                                        <w:top w:val="none" w:sz="0" w:space="0" w:color="auto"/>
                                        <w:left w:val="none" w:sz="0" w:space="0" w:color="auto"/>
                                        <w:bottom w:val="none" w:sz="0" w:space="0" w:color="auto"/>
                                        <w:right w:val="none" w:sz="0" w:space="0" w:color="auto"/>
                                      </w:divBdr>
                                      <w:divsChild>
                                        <w:div w:id="102113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8496142">
      <w:bodyDiv w:val="1"/>
      <w:marLeft w:val="0"/>
      <w:marRight w:val="0"/>
      <w:marTop w:val="0"/>
      <w:marBottom w:val="0"/>
      <w:divBdr>
        <w:top w:val="none" w:sz="0" w:space="0" w:color="auto"/>
        <w:left w:val="none" w:sz="0" w:space="0" w:color="auto"/>
        <w:bottom w:val="none" w:sz="0" w:space="0" w:color="auto"/>
        <w:right w:val="none" w:sz="0" w:space="0" w:color="auto"/>
      </w:divBdr>
      <w:divsChild>
        <w:div w:id="1908303840">
          <w:marLeft w:val="0"/>
          <w:marRight w:val="0"/>
          <w:marTop w:val="0"/>
          <w:marBottom w:val="0"/>
          <w:divBdr>
            <w:top w:val="none" w:sz="0" w:space="0" w:color="auto"/>
            <w:left w:val="none" w:sz="0" w:space="0" w:color="auto"/>
            <w:bottom w:val="none" w:sz="0" w:space="0" w:color="auto"/>
            <w:right w:val="none" w:sz="0" w:space="0" w:color="auto"/>
          </w:divBdr>
          <w:divsChild>
            <w:div w:id="34281590">
              <w:marLeft w:val="2700"/>
              <w:marRight w:val="0"/>
              <w:marTop w:val="0"/>
              <w:marBottom w:val="0"/>
              <w:divBdr>
                <w:top w:val="none" w:sz="0" w:space="0" w:color="auto"/>
                <w:left w:val="none" w:sz="0" w:space="0" w:color="auto"/>
                <w:bottom w:val="none" w:sz="0" w:space="0" w:color="auto"/>
                <w:right w:val="none" w:sz="0" w:space="0" w:color="auto"/>
              </w:divBdr>
              <w:divsChild>
                <w:div w:id="967858456">
                  <w:marLeft w:val="24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663585791">
      <w:bodyDiv w:val="1"/>
      <w:marLeft w:val="0"/>
      <w:marRight w:val="0"/>
      <w:marTop w:val="0"/>
      <w:marBottom w:val="0"/>
      <w:divBdr>
        <w:top w:val="none" w:sz="0" w:space="0" w:color="auto"/>
        <w:left w:val="none" w:sz="0" w:space="0" w:color="auto"/>
        <w:bottom w:val="none" w:sz="0" w:space="0" w:color="auto"/>
        <w:right w:val="none" w:sz="0" w:space="0" w:color="auto"/>
      </w:divBdr>
      <w:divsChild>
        <w:div w:id="311717942">
          <w:marLeft w:val="0"/>
          <w:marRight w:val="0"/>
          <w:marTop w:val="0"/>
          <w:marBottom w:val="0"/>
          <w:divBdr>
            <w:top w:val="none" w:sz="0" w:space="0" w:color="auto"/>
            <w:left w:val="none" w:sz="0" w:space="0" w:color="auto"/>
            <w:bottom w:val="none" w:sz="0" w:space="0" w:color="auto"/>
            <w:right w:val="none" w:sz="0" w:space="0" w:color="auto"/>
          </w:divBdr>
          <w:divsChild>
            <w:div w:id="1979992213">
              <w:marLeft w:val="2700"/>
              <w:marRight w:val="0"/>
              <w:marTop w:val="0"/>
              <w:marBottom w:val="0"/>
              <w:divBdr>
                <w:top w:val="none" w:sz="0" w:space="0" w:color="auto"/>
                <w:left w:val="none" w:sz="0" w:space="0" w:color="auto"/>
                <w:bottom w:val="none" w:sz="0" w:space="0" w:color="auto"/>
                <w:right w:val="none" w:sz="0" w:space="0" w:color="auto"/>
              </w:divBdr>
              <w:divsChild>
                <w:div w:id="1993219087">
                  <w:marLeft w:val="24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766412723">
      <w:bodyDiv w:val="1"/>
      <w:marLeft w:val="0"/>
      <w:marRight w:val="0"/>
      <w:marTop w:val="0"/>
      <w:marBottom w:val="0"/>
      <w:divBdr>
        <w:top w:val="none" w:sz="0" w:space="0" w:color="auto"/>
        <w:left w:val="none" w:sz="0" w:space="0" w:color="auto"/>
        <w:bottom w:val="none" w:sz="0" w:space="0" w:color="auto"/>
        <w:right w:val="none" w:sz="0" w:space="0" w:color="auto"/>
      </w:divBdr>
      <w:divsChild>
        <w:div w:id="1675646628">
          <w:marLeft w:val="0"/>
          <w:marRight w:val="0"/>
          <w:marTop w:val="0"/>
          <w:marBottom w:val="0"/>
          <w:divBdr>
            <w:top w:val="none" w:sz="0" w:space="0" w:color="auto"/>
            <w:left w:val="none" w:sz="0" w:space="0" w:color="auto"/>
            <w:bottom w:val="none" w:sz="0" w:space="0" w:color="auto"/>
            <w:right w:val="none" w:sz="0" w:space="0" w:color="auto"/>
          </w:divBdr>
          <w:divsChild>
            <w:div w:id="1641497811">
              <w:marLeft w:val="2700"/>
              <w:marRight w:val="0"/>
              <w:marTop w:val="0"/>
              <w:marBottom w:val="0"/>
              <w:divBdr>
                <w:top w:val="none" w:sz="0" w:space="0" w:color="auto"/>
                <w:left w:val="none" w:sz="0" w:space="0" w:color="auto"/>
                <w:bottom w:val="none" w:sz="0" w:space="0" w:color="auto"/>
                <w:right w:val="none" w:sz="0" w:space="0" w:color="auto"/>
              </w:divBdr>
              <w:divsChild>
                <w:div w:id="1015303122">
                  <w:marLeft w:val="24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884</Words>
  <Characters>5039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Kellam</dc:creator>
  <cp:keywords/>
  <dc:description/>
  <cp:lastModifiedBy>107001hss</cp:lastModifiedBy>
  <cp:revision>3</cp:revision>
  <dcterms:created xsi:type="dcterms:W3CDTF">2010-03-08T15:34:00Z</dcterms:created>
  <dcterms:modified xsi:type="dcterms:W3CDTF">2010-03-08T15:34:00Z</dcterms:modified>
</cp:coreProperties>
</file>